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2440"/>
        </w:tabs>
        <w:rPr>
          <w:rFonts w:ascii="Times New Roman" w:cs="Times New Roman" w:eastAsia="Times New Roman" w:hAnsi="Times New Roman"/>
          <w:b w:val="1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</w:rPr>
        <w:drawing>
          <wp:inline distB="0" distT="0" distL="114300" distR="114300">
            <wp:extent cx="1019810" cy="975360"/>
            <wp:effectExtent b="0" l="0" r="0" t="0"/>
            <wp:docPr descr="E:\SUNIL\Misc\Misc\University Logo.docx New.jpg" id="2" name="image2.png"/>
            <a:graphic>
              <a:graphicData uri="http://schemas.openxmlformats.org/drawingml/2006/picture">
                <pic:pic>
                  <pic:nvPicPr>
                    <pic:cNvPr descr="E:\SUNIL\Misc\Misc\University Logo.docx New.jp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975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177800</wp:posOffset>
                </wp:positionV>
                <wp:extent cx="4062095" cy="62103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19715" y="3474248"/>
                          <a:ext cx="405257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University of Delhi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177800</wp:posOffset>
                </wp:positionV>
                <wp:extent cx="4062095" cy="62103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2095" cy="621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313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"/>
        <w:gridCol w:w="1728"/>
        <w:gridCol w:w="1276"/>
        <w:gridCol w:w="1316"/>
        <w:gridCol w:w="102"/>
        <w:gridCol w:w="1275"/>
        <w:gridCol w:w="153"/>
        <w:gridCol w:w="1265"/>
        <w:gridCol w:w="2551"/>
        <w:tblGridChange w:id="0">
          <w:tblGrid>
            <w:gridCol w:w="648"/>
            <w:gridCol w:w="1728"/>
            <w:gridCol w:w="1276"/>
            <w:gridCol w:w="1316"/>
            <w:gridCol w:w="102"/>
            <w:gridCol w:w="1275"/>
            <w:gridCol w:w="153"/>
            <w:gridCol w:w="1265"/>
            <w:gridCol w:w="2551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Title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0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Prof/Dr/Mr/Ms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First Name</w:t>
            </w:r>
          </w:p>
        </w:tc>
        <w:tc>
          <w:tcPr>
            <w:gridSpan w:val="2"/>
            <w:shd w:fill="auto" w:val="clear"/>
            <w:vAlign w:val="top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Dr. Urmil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Last Name</w:t>
            </w:r>
          </w:p>
        </w:tc>
        <w:tc>
          <w:tcPr>
            <w:gridSpan w:val="2"/>
            <w:shd w:fill="auto" w:val="clear"/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Vats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Photograph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9d9d9" w:val="clear"/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Designation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As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sociate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Professor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1557020" cy="158623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5862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2"/>
            <w:tcBorders>
              <w:bottom w:color="000000" w:space="0" w:sz="0" w:val="nil"/>
            </w:tcBorders>
            <w:shd w:fill="d9d9d9" w:val="clear"/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Discipline 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Political Science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2"/>
            <w:tcBorders>
              <w:bottom w:color="000000" w:space="0" w:sz="0" w:val="nil"/>
            </w:tcBorders>
            <w:shd w:fill="d9d9d9" w:val="clear"/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               (College/Dept.)       Address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Shyama Prasad Mukherji College/Political Science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2"/>
            <w:tcBorders>
              <w:top w:color="000000" w:space="0" w:sz="0" w:val="nil"/>
            </w:tcBorders>
            <w:shd w:fill="d9d9d9" w:val="clear"/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  (Residence)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gridSpan w:val="2"/>
            <w:tcBorders>
              <w:bottom w:color="000000" w:space="0" w:sz="0" w:val="nil"/>
            </w:tcBorders>
            <w:shd w:fill="d9d9d9" w:val="clear"/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Email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Vatsurmil227@gmail.com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9d9d9" w:val="clear"/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Mobile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bottom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Educational Qualifications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9d9d9" w:val="clear"/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Subject</w:t>
            </w:r>
          </w:p>
        </w:tc>
        <w:tc>
          <w:tcPr>
            <w:gridSpan w:val="2"/>
            <w:shd w:fill="d9d9d9" w:val="clear"/>
            <w:vAlign w:val="top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Institution</w:t>
            </w:r>
          </w:p>
        </w:tc>
        <w:tc>
          <w:tcPr>
            <w:gridSpan w:val="3"/>
            <w:shd w:fill="d9d9d9" w:val="clear"/>
            <w:vAlign w:val="top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Year</w:t>
            </w:r>
          </w:p>
        </w:tc>
        <w:tc>
          <w:tcPr>
            <w:gridSpan w:val="2"/>
            <w:shd w:fill="d9d9d9" w:val="clear"/>
            <w:vAlign w:val="top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Details</w:t>
            </w:r>
          </w:p>
        </w:tc>
      </w:tr>
      <w:tr>
        <w:trPr>
          <w:cantSplit w:val="0"/>
          <w:trHeight w:val="144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Ph.d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M.A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B.A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K.U.K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K.U.K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K.U.K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1999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1992</w:t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1990</w:t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Political Science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Political Science</w:t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Political Science</w:t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bottom w:color="000000" w:space="0" w:sz="4" w:val="single"/>
            </w:tcBorders>
            <w:shd w:fill="b2b2b2" w:val="clear"/>
            <w:vAlign w:val="top"/>
          </w:tcPr>
          <w:p w:rsidR="00000000" w:rsidDel="00000000" w:rsidP="00000000" w:rsidRDefault="00000000" w:rsidRPr="00000000" w14:paraId="0000006E">
            <w:pPr>
              <w:tabs>
                <w:tab w:val="left" w:leader="none" w:pos="458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b2b2b2" w:val="clear"/>
            <w:vAlign w:val="top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Research Interests / Specializations</w:t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gridSpan w:val="9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spacing w:after="15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2"/>
              </w:numPr>
              <w:spacing w:after="150" w:lineRule="auto"/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FEMINISM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2"/>
              </w:numPr>
              <w:spacing w:after="15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INDIAN GOVERNMENT AND POLITICS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2"/>
              </w:numPr>
              <w:spacing w:after="150" w:lineRule="auto"/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POLITICAL THEORY AND THOUGHT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b2b2b2" w:val="clear"/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Teaching Experience ( Subjects/Courses Taught)</w:t>
            </w:r>
          </w:p>
        </w:tc>
      </w:tr>
      <w:tr>
        <w:trPr>
          <w:cantSplit w:val="0"/>
          <w:trHeight w:val="132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17 YEARS(Political Science (HONS) &amp; B.A Programme.</w:t>
            </w:r>
          </w:p>
          <w:p w:rsidR="00000000" w:rsidDel="00000000" w:rsidP="00000000" w:rsidRDefault="00000000" w:rsidRPr="00000000" w14:paraId="00000097">
            <w:pPr>
              <w:spacing w:line="24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b2b2b2" w:val="clear"/>
            <w:vAlign w:val="top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Honors &amp; Awards </w:t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0A9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National Women's Empowered And Development Award, Awaited by International Association of Educators for World Peace (Affiliated to United Nations  Ecosc,, UNCE F.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WOMEN EMPOWERMENT AWARD IN LEGAL AWARENESS by BJSS &amp;AICFWETE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AWARD OF APPRECIATION by NATIONAL COMMISSION FOR WOMEN &amp; BJSS.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Educators Fame Awards 2024  , Aradhya Ek Ehsas Foundation, Merath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b2b2b2" w:val="clear"/>
            <w:vAlign w:val="top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Publications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881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Book titled-Hamare Kanoon Hamare Adhikar,JSR 2018,ISSN 978-93-87684-08-9.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0" w:before="240" w:line="240" w:lineRule="auto"/>
              <w:ind w:left="36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Book Titled :A Study  of Freedom Struggle in India 1920-47 ,JSR,2020,ISBN : 978-93-87684-82-9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0" w:line="240" w:lineRule="auto"/>
              <w:ind w:left="714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gridSpan w:val="9"/>
            <w:shd w:fill="b2b2b2" w:val="clear"/>
            <w:vAlign w:val="top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Papers/Articles in Indexed/ Peer Reviewed Journals</w:t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0D5">
            <w:pPr>
              <w:pStyle w:val="Heading3"/>
              <w:spacing w:after="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Article Published on NEW Education Policy 2020: Sashakt Manav Punji ka Udbhav Aur Chaunitiya ; International Journal of Humanities and Social Science Research  Peer Reviewed Journal impact factor RJIF 8.00 ,ISSN: 2455-2070 ,Vol. 9 issue 5, October 2023.</w:t>
            </w:r>
          </w:p>
          <w:p w:rsidR="00000000" w:rsidDel="00000000" w:rsidP="00000000" w:rsidRDefault="00000000" w:rsidRPr="00000000" w14:paraId="000000D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Style w:val="Heading3"/>
              <w:spacing w:after="0" w:before="0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Paper published  on  Azadi  ke 75 Varse : Loktantr ki Uplabdhiyan Aur Chunautiyan , International Journal of Humanities and Education Research, Indexed, Refereed ,Peer Reviewed  Journal ,Impact Factor : RJIF 8,ISSN: 2664-9802, Print ISSN : 2664-9799. Vol. 5, Issue 1,page no. 1-3 ,Jan, 2023.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Paper Published ON SAMAJIK NAYAY KE BADLTE AAYAM, INTERNATIONAL JOURNAL OF HUMANITIESAND SOCIAL SCIENCE RESEARCH, INDEXED PEER REVIEWED REFEREED JOURNAL,ISSN;2455-2070,IMPACT FACTOR; RJIF 8.,9th Feb,2022.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Paper Published on JEEVEN KA ADHIKAR ; UPLABDHIYAN AUR CHUNOTIYAN,SAMSAMYIK SRIJAN UGC CARE LISTED JOURNAL,ISSN NO. 2320-5733,JAN-MARCH 2022.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Paper Published on MAHILA ADHIKAR AUR SANGRASH; KAL AUR AAJ, INTERNATIONAL JOURNAL OF HUMANITIES AND SOCIAL SCIENCE RESEARCH ,,VOL.7,ISSUE 4,ISSN NO. 2455-2070,9th JULY,2021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Paper Published on VICTIMIZATION OF WOMEN UNDER CYBERSPACE AND REGULATIONS IN INDIA,Indian Journal of Socio Legal Studies,ISSN 2320-8562, IMPACT FACTOR 2;139,VOL.x.2021.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pStyle w:val="Heading3"/>
              <w:spacing w:after="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pStyle w:val="Heading3"/>
              <w:spacing w:after="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pStyle w:val="Heading3"/>
              <w:spacing w:after="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Style w:val="Heading3"/>
              <w:spacing w:after="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pStyle w:val="Heading3"/>
              <w:spacing w:after="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pStyle w:val="Heading3"/>
              <w:spacing w:after="0" w:before="0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     Published a Research paper on Climate Change and it's Impact on Environment, Journal of Energy Research and Environmental Technology,vol.6,Issue I:Jan.-March 2019,Krishi Sanskriti Publications,ISSN:2394-1561;e-2394-157X.Delhi,2019.</w:t>
            </w:r>
          </w:p>
          <w:p w:rsidR="00000000" w:rsidDel="00000000" w:rsidP="00000000" w:rsidRDefault="00000000" w:rsidRPr="00000000" w14:paraId="000000E2">
            <w:pPr>
              <w:pStyle w:val="Heading3"/>
              <w:spacing w:after="0" w:before="0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pStyle w:val="Heading3"/>
              <w:spacing w:after="0" w:before="0" w:lineRule="auto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Published a Research paper on multifaceted and complex stages in the Achievement of Women's Rights, Human Rights International Research Journal, Volume 5 issue-1, 2017 ISSN 2320-6942,PN.34-40.IMRF International Journal,Andhra Pradesh.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Published a Research paper on Climate Change and it's Impact on Environment , Journal of Energy Research and Environmental Technology, volume 6,issue1; January - March,2019,ISSN : 2394-1561,e-ISSN: 2394-157x.2019 PN 28-30.Delhi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Nariwad : ek Vaicharik Dristikon , Mahila Vidhi Bharati, Quarterly Law  journal, Volume 95,ISSN- 0976-0024,April- June 2018.PN.111.Delhi.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Chunav Aayog va Chunav Sudhar , Mahila Vidhi Bharati, Quarterly  Law journal ,Vol.92-93,ISSN-0976-0024, July - December 2017.18.Delhi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Bhartiya Savidhan: Samajik Nayaya v Chunautiya Mahila Vidhi Bharati Quarterly Law journal,vol.91,ISSN- 0976-0024. April June 2017.PN.121.Delhi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Bhartiya Savidhan ,Dharam Nirpekshta aur Rajniti, Mahila Vidhi Bharati Quarterly Law journal,vol.85,ISSN-0976-0024 ,2015.PN.331Delhi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after="0" w:before="240" w:line="240" w:lineRule="auto"/>
              <w:ind w:left="36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Shiksha  ka Adhikar va Chunautiya , Mahila Vidhi Bharati Quarterly Law journal,vol.80,ISSN-0976-0024,PN.236,2014.Delhi</w:t>
            </w:r>
          </w:p>
          <w:p w:rsidR="00000000" w:rsidDel="00000000" w:rsidP="00000000" w:rsidRDefault="00000000" w:rsidRPr="00000000" w14:paraId="000000EB">
            <w:pPr>
              <w:spacing w:after="0" w:before="240" w:line="240" w:lineRule="auto"/>
              <w:ind w:left="36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Bhartiya Saivdhanik Vikas aur Chunautiya, Mahila Vidhi Bharati Quarterly Law journal,vol.77.,ISSN -0976-0024.Oct Dec.2013 PN.243.Delhi</w:t>
            </w:r>
          </w:p>
          <w:p w:rsidR="00000000" w:rsidDel="00000000" w:rsidP="00000000" w:rsidRDefault="00000000" w:rsidRPr="00000000" w14:paraId="000000EC">
            <w:pPr>
              <w:spacing w:after="0" w:before="240" w:line="240" w:lineRule="auto"/>
              <w:ind w:left="36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Nasha Mukat Bharat : Swasth Bharat, Mahila Vidhi Bharati Quarterly Law journal,vol.75.ISSN 0976-0024.April June 2013,PN.203.Delhi</w:t>
            </w:r>
          </w:p>
          <w:p w:rsidR="00000000" w:rsidDel="00000000" w:rsidP="00000000" w:rsidRDefault="00000000" w:rsidRPr="00000000" w14:paraId="000000ED">
            <w:pPr>
              <w:spacing w:after="0" w:before="240" w:line="240" w:lineRule="auto"/>
              <w:ind w:left="36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Manav Adhikar : Ek Avlokan, Mahila Vidhi Bharati Quarterly Law journal,vol .71,ISSN 0976-0024, April June 2012,PN.194.Delhi.</w:t>
            </w:r>
          </w:p>
          <w:p w:rsidR="00000000" w:rsidDel="00000000" w:rsidP="00000000" w:rsidRDefault="00000000" w:rsidRPr="00000000" w14:paraId="000000EE">
            <w:pPr>
              <w:spacing w:after="0" w:before="240" w:line="240" w:lineRule="auto"/>
              <w:ind w:left="36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CPI- Janam ki Sithiti aur 1947 tak ki Bhoomika, Haryana Dharpan,Karnal,1993.</w:t>
            </w:r>
          </w:p>
          <w:p w:rsidR="00000000" w:rsidDel="00000000" w:rsidP="00000000" w:rsidRDefault="00000000" w:rsidRPr="00000000" w14:paraId="000000EF">
            <w:pPr>
              <w:spacing w:after="0" w:line="24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after="0" w:line="24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0F9">
            <w:pPr>
              <w:pStyle w:val="Heading4"/>
              <w:keepNext w:val="0"/>
              <w:keepLines w:val="0"/>
              <w:shd w:fill="b2b2b2" w:val="clear"/>
              <w:spacing w:before="0" w:line="240" w:lineRule="auto"/>
              <w:rPr>
                <w:rFonts w:ascii="Times New Roman" w:cs="Times New Roman" w:eastAsia="Times New Roman" w:hAnsi="Times New Roman"/>
                <w:i w:val="0"/>
                <w:color w:val="000000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color w:val="000000"/>
                <w:sz w:val="24"/>
                <w:szCs w:val="24"/>
                <w:u w:val="single"/>
                <w:vertAlign w:val="baseline"/>
                <w:rtl w:val="0"/>
              </w:rPr>
              <w:t xml:space="preserve">Articles/Chapters in Edited Collections</w:t>
            </w:r>
          </w:p>
          <w:p w:rsidR="00000000" w:rsidDel="00000000" w:rsidP="00000000" w:rsidRDefault="00000000" w:rsidRPr="00000000" w14:paraId="000000FA">
            <w:pPr>
              <w:spacing w:after="0" w:before="240" w:line="240" w:lineRule="auto"/>
              <w:ind w:lef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1"/>
              </w:numPr>
              <w:spacing w:after="0" w:before="240"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Chapter published  ,Lala Lajpat Rai in Reappraising Modern Indian Thought,  pp 203-212,Palgrave Macmillan, October 2022.</w:t>
            </w:r>
          </w:p>
          <w:p w:rsidR="00000000" w:rsidDel="00000000" w:rsidP="00000000" w:rsidRDefault="00000000" w:rsidRPr="00000000" w14:paraId="000000FC">
            <w:pPr>
              <w:spacing w:after="0" w:before="240" w:line="240" w:lineRule="auto"/>
              <w:ind w:left="36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Panchayati Raj, Mahila Sasaktikaran aur Chunotiya,2016 ISSN 978-81-924731-7-8.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Education -An Influential Tool in Empowering Societies,complied and published by IMRF for Education and Research India,ISBN 978-93-86435-84-2.2019.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Chapter published on Community Development in Gandhian Perspective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pStyle w:val="Heading1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pStyle w:val="Heading1"/>
              <w:shd w:fill="b2b2b2" w:val="clear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vertAlign w:val="baseline"/>
                <w:rtl w:val="0"/>
              </w:rPr>
              <w:t xml:space="preserve">Conference/Workshop/Seminar Presentations </w:t>
            </w:r>
          </w:p>
          <w:p w:rsidR="00000000" w:rsidDel="00000000" w:rsidP="00000000" w:rsidRDefault="00000000" w:rsidRPr="00000000" w14:paraId="00000102">
            <w:pPr>
              <w:shd w:fill="b2b2b2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Paper Presented in National Conference on Gender Equality and Sustainable Development in Indian perspective,Atal Bihari Vajpayee University,25 to 27 February 2024 ,C.G.</w:t>
            </w:r>
          </w:p>
          <w:p w:rsidR="00000000" w:rsidDel="00000000" w:rsidP="00000000" w:rsidRDefault="00000000" w:rsidRPr="00000000" w14:paraId="00000104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. Paper Presented in National Seminar on 75years of Independence: Social Issues Achievements and Challenges, University of Allahabad, Prayagraj, 26 -27 August 2023.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presented paper in INTERNATIONAL CONFERENCE  on COMMUNITY DEVELOPMENT IN GANDHIAN PERSPECTIVE,RLA COLLEGE,DU, FEB 2022.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Paper Presented in International Conference on New Education Policy  2020: Achievement and Challenges ,16-17 October 2022, Rishikesh,Uttrakhand.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Paper presented in National Conference on Mahila Sarok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r Aur Adhikar, Vidhi Bharti Parishad 30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 March, 2016, Delhi.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Presented a paper in ICSSR sponsored National Seminar on Gender Justic, Ausbindo College, University of Delhi, 6-7 Jan.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Paper Presented in International Conference on women studies &amp; Social Science 2017 with a paper titled-Multifaceted and Complex stages in the Achievement of Women's Rights.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Presented a paper in National Seminar on  Election in India and Election Reforms. Vidhi Bharti Parishad, 29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 March 2017.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Presented a paper in National Seminar on Panchayati Raj and challenges to Women's Empowerment Rajiv Gandhi Study circle, 19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 May 2016 Delhi.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Presented a paper in International Conference on  Re-designing curricular and pedagogies, SPM College University of Delhi, 8-10 Nov.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Presented a paper in National Seminar on B.R. Ambedkar : A vision on Gender Equality 6-7 Dec. 2017.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Faculty Development Programme on Legislative Practices and Procedures 6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 April, 2017.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Participated four-week orientation Programme Organised by the UGC-HRCC, Jamia Millia Islamia, 15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 February to 16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 March 2017 obtained grade-A.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Attended Symposium &amp; constitution : Idea of Democracy and University, RGSC Delhi, 13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 Oct. 2017.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Faculty Development Programme on Corporate Social Responsibility&amp; Sustainable Development in Shyamlal college university of delhi,16th  to 22nd November, 2018.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Faculty Development Programme on Effective Teaching and Learning practices in SPM college university of delhi, 22nd  to 26th September, 2018.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Paper presented in National Seminar on Human Right of the Marginalized: Hands Together towards Protection, kalindi College, 9th to 10th october,2018.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Participated two-days Workshop on Commission for Scientific and Technical Terminology by Ministry of Human Resource Development , SPM College D.U, 15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 February to 29th to 30th October,2018.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Participated in three weeks Refresher Course on Social Concern and Social Science,CPDHE(UGC-HRDC),27th november to 17th december,2018.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Paper presented in International conference on Pollution AThreat To Human Health,ICICBES-26-27feb,2019.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Paper presented in International conference on Climate Change and it's Impact on Environment,SPM college,6th April 2019.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Paper presented in International conference on Education -An Influential Tool in Empowering Societies,at IMRF 26-27july 2019.Delhi.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Participation in Two Days National Workshop organised by MHRD,1-2 oct.2019.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Presented paper in International Conference on Education -An Influential tool in Empowering Societies at IMRF 26-27 July 2019.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Participation in Two Days National Workshop organised by MHRD 1&amp;2oct.2019.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Chapter  in edited book published by IMFR for Education and Research India ,ISBN-978-93-86435-2,2019.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Chapter in edited book on Environment: Women's Perpective published by Swaraj Prakashan,ISBN-978-93-88891-62-2,2019.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Presented paper in International Conference on Empowering Women strengthening Societies, organised by North- East Cell ,KM College DU,Nov 2019.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Nariwad Ek Vaicharik Dristik on, published in Newspaper Vaah Delhi ,6th Jan.2020.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Presented paper in International Webinar on Covid-19 A Transforming Era, SBPG College Baragaon,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MGKVP,Varanasi ,20 June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highlight w:val="white"/>
                <w:vertAlign w:val="baseline"/>
                <w:rtl w:val="0"/>
              </w:rPr>
              <w:t xml:space="preserve">Published Chapter in Book on Ambedkar Views on Gender Equality,Samyak Prakashan, May 2020 ,Delhi.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Participation in International Webinar on Covid-19 Awareness ,OS Govt.Degree College,Devprayag, Uttrakhand, 5 th May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Participation in National Webinar on Covid-19 Pandemic and its Impact on World Order. Bharati College ,DU,6-7th May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Participation in National Webinar on Fear of Corona in Reopening of Colleges,Heart care Foundation of India,29 th May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Participation in International Webinar on Current Environmental Global Scenario: Issues and Challenges. RHSMV , Jaunpur,UP 30-31 May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Participation in National Webinar on Effective use of ICT Tools in Online Teaching and Learning.SPMC,DU 28th April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vertAlign w:val="baseline"/>
                <w:rtl w:val="0"/>
              </w:rPr>
              <w:t xml:space="preserve">Participation in National Webinar on Hindi Vishay: Rojgar ke Avsar or Sambhavnayen,SPMC,DU,24 April,2020.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Faculty Development Programme on E- Content Generation and Managing Online Teaching , Mahatma Hansraj Faculty Development Center, University  of Delhi,11Dec.-17 December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Faculty Development Programme on Hind Swaraj , Mahatma Hansraj Centre , University of Delhi,23-30 January 2021.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Faculty Development Programme on Interdisciplinary Studies and Higher Education: Prospects and Challenges, Mahatma Hansraj Centre, University of Delhi,26 July -31 July 2021.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Faculty Development Programme on We too were there: Recaptualating the Role of Women in India's Freedom Struggle, Mahatma Hansraj Centre , University of Delhi,8 - 14 July 2022.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Seven Days National Workshop on Research Methodology for Social sciences,Excel Research Management Association of India,2-8 April 2021.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Faculty Development Programme on Sahitya ,Bhasha,Samaj,Rajniti Aur Darshan: Antarvishyak Sandarbh, Teaching Learning Centre, Ramanujan College University of Delhi,26 Dec.-8 January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Faculty Development Programme on Transforming Lifestyle Through Yoga Darshan,20 - 26 November 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after="0" w:line="24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pStyle w:val="Heading1"/>
              <w:shd w:fill="b2b2b2" w:val="clear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Session Chairs/Keynote Addresses/Invited Lectures</w:t>
            </w:r>
          </w:p>
          <w:p w:rsidR="00000000" w:rsidDel="00000000" w:rsidP="00000000" w:rsidRDefault="00000000" w:rsidRPr="00000000" w14:paraId="00000136">
            <w:pPr>
              <w:spacing w:after="0" w:line="240" w:lineRule="auto"/>
              <w:ind w:left="7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Delivered a lecture as Guest Speaker on self-management in Maharaja Agrasen Institute of Technology, GGSIPU, Delhi, 30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 Nov. 2017.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Delivered a Lecture on "Philosophy is a Therapy not just a theory. Philosophy Deptt. SPM college, University of Delhi 5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 Sept. 2016.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Member in organising committee in UGC sponsored two days National Seminar on Nationalism and Indian Politics held at SPM college 6-7September 2019.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Invited as guest speaker on Prevention of Drugs Abuse and Trafficking ,BJSS,DALSA,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Organised National Webinar on Women's security in Current Scenario ,28 Aug.2020 chief guest was Dr. Rajul Desai NCW Delhi.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Invited as guest Speaker on Cyber Crime Against Women,BJSS,DALSA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Invited as guest Speaker on Domestic Violence Against Women,BJSS,DALSA 2020.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Invited as Resource person on Marriage age at 21 and it's impact on demographic dimensions.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CHAIRED  the session in NATIONAL CONFERENCE on INDIAN DEMOCRACY ; ACHIEVEMENTS AND CHALLENGES, 10th July 2021,IBPG COLLEGE PANIPAT(HARYANA)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3"/>
              </w:numPr>
              <w:spacing w:after="0" w:before="240" w:line="24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Invited  As GUEST SPEAKER on AAJ KE PARIPEXY ME MAHILAON KI CHUNOTIYAN AUR DAYITAV ,MOTILAL NEHRU LAW COLLEGE ,5th March,2022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after="0" w:before="24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   Chaired the session in an International Conference on Pt. Jawaharlal Nehru :  The Architect of Modern India on 29th April ,2023, DAV PG college , Karnal, Kurukshetra University.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after="0" w:before="24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after="0" w:line="240" w:lineRule="auto"/>
              <w:ind w:left="7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after="0" w:line="240" w:lineRule="auto"/>
              <w:ind w:left="7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after="0" w:line="240" w:lineRule="auto"/>
              <w:ind w:left="7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            </w:t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b2b2b2" w:val="clear"/>
            <w:vAlign w:val="top"/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Total Publication Profile 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15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Books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: 02</w:t>
            </w:r>
          </w:p>
          <w:p w:rsidR="00000000" w:rsidDel="00000000" w:rsidP="00000000" w:rsidRDefault="00000000" w:rsidRPr="00000000" w14:paraId="0000015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Articles/Papers in Indexed/ Peer Reviewed Journals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: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Articles/Papers in Journals/Books/Newsletters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: 10</w:t>
            </w:r>
          </w:p>
          <w:p w:rsidR="00000000" w:rsidDel="00000000" w:rsidP="00000000" w:rsidRDefault="00000000" w:rsidRPr="00000000" w14:paraId="0000016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Conference/Seminar Presentations: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9"/>
            <w:shd w:fill="b2b2b2" w:val="clear"/>
            <w:vAlign w:val="top"/>
          </w:tcPr>
          <w:p w:rsidR="00000000" w:rsidDel="00000000" w:rsidP="00000000" w:rsidRDefault="00000000" w:rsidRPr="00000000" w14:paraId="0000018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Professional Societies Memberships </w:t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36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360" w:lineRule="auto"/>
              <w:ind w:left="144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Mahila Vidhi Bharati Parisad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36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Selected as Associate in IUC ,Indian Institute of Advance study Centre, Shimla  2024-2026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Executive member Indian forum of Educators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Executive Member Bhagedari Jan Sahyog Samiti.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Lifetime membership of UGC care listed Journal Samsamyik Srijan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360" w:lineRule="auto"/>
              <w:ind w:left="144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Editorial Board member International Journal Glimpse.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360" w:lineRule="auto"/>
              <w:ind w:left="1440" w:right="0" w:hanging="360"/>
              <w:jc w:val="left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Lifetime membership of Rastriya Samaj Vigyan Parishad.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360" w:lineRule="auto"/>
              <w:ind w:left="1440" w:right="0" w:hanging="36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Associated Fellow in Institute of Social Science,REGIONAL Centre Puducherry,2021-22.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360" w:lineRule="auto"/>
              <w:ind w:left="1440" w:right="0" w:hanging="360"/>
              <w:jc w:val="left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Appointed as an Editor , Academic Social Research Journal : 2022-24.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360" w:lineRule="auto"/>
              <w:ind w:left="1440" w:right="0" w:hanging="360"/>
              <w:jc w:val="left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Life Time membership of Indian Political science Association 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36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Editorial Board Member Galaxy Chronicle Review an International Peer-reviewed  Open Access E-Journal  of Multi-disciplinary Research 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Administrative Work: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Presiding officer: Internal Complain Committee 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Nodal Officer Public Grievances 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Staff Association  Joint Secretary 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Member IQAC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Student's Council Advisor 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Programme Officer of NSS 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Member of Gandhi Study centre .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Appointed Observer in Various Exams by NTA</w:t>
            </w:r>
          </w:p>
          <w:p w:rsidR="00000000" w:rsidDel="00000000" w:rsidP="00000000" w:rsidRDefault="00000000" w:rsidRPr="00000000" w14:paraId="000001A0">
            <w:pPr>
              <w:spacing w:before="28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Anti Ragging Committee</w:t>
            </w:r>
          </w:p>
          <w:p w:rsidR="00000000" w:rsidDel="00000000" w:rsidP="00000000" w:rsidRDefault="00000000" w:rsidRPr="00000000" w14:paraId="000001A1">
            <w:pPr>
              <w:spacing w:before="28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Cleanliness Committee </w:t>
            </w:r>
          </w:p>
          <w:p w:rsidR="00000000" w:rsidDel="00000000" w:rsidP="00000000" w:rsidRDefault="00000000" w:rsidRPr="00000000" w14:paraId="000001A2">
            <w:pPr>
              <w:spacing w:before="28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Co-ordinator Self Defence Camp with collaboration of Delhi Police</w:t>
            </w:r>
          </w:p>
          <w:p w:rsidR="00000000" w:rsidDel="00000000" w:rsidP="00000000" w:rsidRDefault="00000000" w:rsidRPr="00000000" w14:paraId="000001A3">
            <w:pPr>
              <w:spacing w:before="28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Convenor NSS and Nodal officer for swachh Bharat Abhiyan</w:t>
            </w:r>
          </w:p>
          <w:p w:rsidR="00000000" w:rsidDel="00000000" w:rsidP="00000000" w:rsidRDefault="00000000" w:rsidRPr="00000000" w14:paraId="000001A4">
            <w:pPr>
              <w:spacing w:before="28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Convenor PG Committee</w:t>
            </w:r>
          </w:p>
          <w:p w:rsidR="00000000" w:rsidDel="00000000" w:rsidP="00000000" w:rsidRDefault="00000000" w:rsidRPr="00000000" w14:paraId="000001A5">
            <w:pPr>
              <w:spacing w:before="28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Member of Research Committee </w:t>
            </w:r>
          </w:p>
          <w:p w:rsidR="00000000" w:rsidDel="00000000" w:rsidP="00000000" w:rsidRDefault="00000000" w:rsidRPr="00000000" w14:paraId="000001A6">
            <w:pPr>
              <w:spacing w:before="28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Member Sports Committee 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spacing w:after="0" w:lineRule="auto"/>
        <w:ind w:left="5040" w:hanging="504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Rule="auto"/>
        <w:ind w:left="5040" w:hanging="504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Rule="auto"/>
        <w:ind w:left="5040" w:hanging="504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Rule="auto"/>
        <w:ind w:left="5040" w:hanging="504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        </w:t>
        <w:tab/>
        <w:t xml:space="preserve"> </w:t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even"/>
      <w:pgSz w:h="15840" w:w="12240" w:orient="portrait"/>
      <w:pgMar w:bottom="1134" w:top="113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Georgia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7">
    <w:pPr>
      <w:keepNext w:val="0"/>
      <w:keepLines w:val="0"/>
      <w:widowControl w:val="1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www.du.ac.in</w:t>
      <w:tab/>
      <w:t xml:space="preserve">Page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="276" w:lineRule="auto"/>
    </w:pPr>
    <w:rPr>
      <w:rFonts w:ascii="Cambria" w:cs="Cambria" w:eastAsia="Cambria" w:hAnsi="Cambria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  <w:vertAlign w:val="baseline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="276" w:lineRule="auto"/>
    </w:pPr>
    <w:rPr>
      <w:rFonts w:ascii="Cambria" w:cs="Cambria" w:eastAsia="Cambria" w:hAnsi="Cambria"/>
      <w:b w:val="1"/>
      <w:i w:val="1"/>
      <w:color w:val="4f81bd"/>
      <w:sz w:val="22"/>
      <w:szCs w:val="22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Rule="auto"/>
      <w:jc w:val="center"/>
    </w:pPr>
    <w:rPr>
      <w:rFonts w:ascii="Helvetica Neue" w:cs="Helvetica Neue" w:eastAsia="Helvetica Neue" w:hAnsi="Helvetica Neue"/>
      <w:b w:val="1"/>
      <w:sz w:val="26"/>
      <w:szCs w:val="26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